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83A6" w14:textId="77777777" w:rsidR="0067485F" w:rsidRDefault="0067485F" w:rsidP="001D3AC2"/>
    <w:p w14:paraId="7A263EC8" w14:textId="076A582A"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BD2DBE">
        <w:rPr>
          <w:rFonts w:ascii="Times New Roman" w:eastAsia="Calibri" w:hAnsi="Times New Roman" w:cs="Times New Roman"/>
          <w:b/>
        </w:rPr>
        <w:t xml:space="preserve">czenia ogłoszenia na stronie: </w:t>
      </w:r>
      <w:r w:rsidR="00BD3118">
        <w:rPr>
          <w:rFonts w:ascii="Times New Roman" w:eastAsia="Calibri" w:hAnsi="Times New Roman" w:cs="Times New Roman"/>
          <w:b/>
        </w:rPr>
        <w:t>28.04.2022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14:paraId="284389CD" w14:textId="1005283F" w:rsidR="001D3AC2" w:rsidRPr="001D3AC2" w:rsidRDefault="004D185B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Ogłoszenie nr </w:t>
      </w:r>
      <w:r w:rsidR="0039706D">
        <w:rPr>
          <w:rFonts w:ascii="Times New Roman" w:eastAsia="Calibri" w:hAnsi="Times New Roman" w:cs="Times New Roman"/>
          <w:b/>
        </w:rPr>
        <w:t>5</w:t>
      </w:r>
      <w:r w:rsidR="00F82A61">
        <w:rPr>
          <w:rFonts w:ascii="Times New Roman" w:eastAsia="Calibri" w:hAnsi="Times New Roman" w:cs="Times New Roman"/>
          <w:b/>
        </w:rPr>
        <w:t>/</w:t>
      </w:r>
      <w:r>
        <w:rPr>
          <w:rFonts w:ascii="Times New Roman" w:eastAsia="Calibri" w:hAnsi="Times New Roman" w:cs="Times New Roman"/>
          <w:b/>
        </w:rPr>
        <w:t>202</w:t>
      </w:r>
      <w:r w:rsidR="0039706D">
        <w:rPr>
          <w:rFonts w:ascii="Times New Roman" w:eastAsia="Calibri" w:hAnsi="Times New Roman" w:cs="Times New Roman"/>
          <w:b/>
        </w:rPr>
        <w:t>2</w:t>
      </w:r>
      <w:r w:rsidR="00B64D18">
        <w:rPr>
          <w:rFonts w:ascii="Times New Roman" w:eastAsia="Calibri" w:hAnsi="Times New Roman" w:cs="Times New Roman"/>
          <w:b/>
        </w:rPr>
        <w:t>/G</w:t>
      </w:r>
    </w:p>
    <w:p w14:paraId="420A3CCA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14:paraId="1DCAD785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14:paraId="220DE831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D65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862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F663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0530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D861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55A00" w14:paraId="45A74D49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975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07877630" w14:textId="77777777" w:rsidR="001D3AC2" w:rsidRPr="00755A00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A41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5BD51001" w14:textId="77777777" w:rsidR="001D3AC2" w:rsidRPr="00755A00" w:rsidRDefault="004D185B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4.1.5</w:t>
            </w:r>
          </w:p>
          <w:p w14:paraId="17D3E1E3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E0B" w14:textId="77777777" w:rsidR="00C12E4E" w:rsidRPr="00C12E4E" w:rsidRDefault="00C12E4E" w:rsidP="00C12E4E">
            <w:pPr>
              <w:rPr>
                <w:rFonts w:ascii="Times New Roman" w:hAnsi="Times New Roman"/>
                <w:b/>
              </w:rPr>
            </w:pPr>
            <w:r w:rsidRPr="00C12E4E">
              <w:rPr>
                <w:rFonts w:ascii="Times New Roman" w:hAnsi="Times New Roman"/>
                <w:b/>
              </w:rPr>
              <w:t xml:space="preserve">Wsparcie działań w zakresie </w:t>
            </w:r>
            <w:r>
              <w:rPr>
                <w:rFonts w:ascii="Times New Roman" w:hAnsi="Times New Roman"/>
                <w:b/>
              </w:rPr>
              <w:t>a</w:t>
            </w:r>
            <w:r w:rsidRPr="00C12E4E">
              <w:rPr>
                <w:rFonts w:ascii="Times New Roman" w:hAnsi="Times New Roman"/>
                <w:b/>
              </w:rPr>
              <w:t>daptacji, przystosowania i wyposażenia miejsc przyczyniających się do wzmacniania kapitału społecznego</w:t>
            </w:r>
          </w:p>
          <w:p w14:paraId="6F8F07E5" w14:textId="77777777" w:rsidR="00C12E4E" w:rsidRDefault="00C12E4E" w:rsidP="00B64D18">
            <w:pPr>
              <w:jc w:val="both"/>
              <w:rPr>
                <w:rFonts w:ascii="Times New Roman" w:hAnsi="Times New Roman"/>
              </w:rPr>
            </w:pPr>
          </w:p>
          <w:p w14:paraId="5D2EDC78" w14:textId="77777777" w:rsidR="00B64D18" w:rsidRPr="00755A00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55A00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755A00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721336">
              <w:rPr>
                <w:rFonts w:ascii="Times New Roman" w:eastAsiaTheme="minorHAnsi" w:hAnsi="Times New Roman"/>
                <w:lang w:eastAsia="en-US"/>
              </w:rPr>
              <w:t>§ 2 ust.1 pkt. 1</w:t>
            </w:r>
            <w:r w:rsidRPr="00755A00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14:paraId="69CCC03B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310" w14:textId="77777777" w:rsidR="001D3AC2" w:rsidRPr="00715F01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14:paraId="2AD1C1C7" w14:textId="70190BA5" w:rsidR="001D3AC2" w:rsidRPr="00715F01" w:rsidRDefault="00B240D5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</w:rPr>
              <w:t>61523,89</w:t>
            </w:r>
            <w:r w:rsidR="00F82A61" w:rsidRPr="002E1E36">
              <w:rPr>
                <w:rFonts w:ascii="Times New Roman" w:hAnsi="Times New Roman"/>
                <w:b/>
              </w:rPr>
              <w:t xml:space="preserve"> </w:t>
            </w:r>
            <w:r w:rsidR="001D3AC2" w:rsidRPr="002E1E36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799" w14:textId="6F7AFFDB" w:rsidR="001D3AC2" w:rsidRPr="00715F01" w:rsidRDefault="00B64D18" w:rsidP="00B240D5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u w:val="single"/>
                <w:lang w:eastAsia="en-US"/>
              </w:rPr>
            </w:pPr>
            <w:r w:rsidRPr="002E1E36">
              <w:rPr>
                <w:rFonts w:ascii="Times New Roman" w:hAnsi="Times New Roman"/>
              </w:rPr>
              <w:t xml:space="preserve">Pomoc na operacje w zakresie określonym w § 2 ust.1 pkt. </w:t>
            </w:r>
            <w:r w:rsidR="00721336" w:rsidRPr="002E1E36">
              <w:rPr>
                <w:rFonts w:ascii="Times New Roman" w:hAnsi="Times New Roman"/>
              </w:rPr>
              <w:t>1</w:t>
            </w:r>
            <w:r w:rsidRPr="002E1E36">
              <w:rPr>
                <w:rFonts w:ascii="Times New Roman" w:hAnsi="Times New Roman"/>
              </w:rPr>
              <w:t xml:space="preserve"> rozporządzenia* ma </w:t>
            </w:r>
            <w:r w:rsidRPr="002E1E36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2E1E36">
              <w:rPr>
                <w:rFonts w:ascii="Times New Roman" w:hAnsi="Times New Roman"/>
              </w:rPr>
              <w:t xml:space="preserve">Kwota pomocy jest przyznawana w wysokości </w:t>
            </w:r>
            <w:r w:rsidRPr="002E1E36">
              <w:rPr>
                <w:rFonts w:ascii="Times New Roman" w:hAnsi="Times New Roman"/>
                <w:b/>
                <w:bCs/>
              </w:rPr>
              <w:t>p</w:t>
            </w:r>
            <w:r w:rsidR="00F6779A" w:rsidRPr="002E1E36">
              <w:rPr>
                <w:rFonts w:ascii="Times New Roman" w:hAnsi="Times New Roman"/>
                <w:b/>
                <w:bCs/>
              </w:rPr>
              <w:t xml:space="preserve">owyżej 5 000 zł </w:t>
            </w:r>
            <w:r w:rsidR="00E578F1" w:rsidRPr="002E1E36">
              <w:rPr>
                <w:rFonts w:ascii="Times New Roman" w:hAnsi="Times New Roman"/>
                <w:b/>
                <w:bCs/>
              </w:rPr>
              <w:t xml:space="preserve">do maksymalnie </w:t>
            </w:r>
            <w:r w:rsidR="00B240D5">
              <w:rPr>
                <w:rFonts w:ascii="Times New Roman" w:hAnsi="Times New Roman"/>
                <w:b/>
                <w:bCs/>
              </w:rPr>
              <w:t>30 761,94</w:t>
            </w:r>
            <w:r w:rsidRPr="002E1E36">
              <w:rPr>
                <w:rFonts w:ascii="Times New Roman" w:hAnsi="Times New Roman"/>
                <w:b/>
                <w:bCs/>
              </w:rPr>
              <w:t xml:space="preserve"> zł, </w:t>
            </w:r>
            <w:r w:rsidRPr="002E1E36">
              <w:rPr>
                <w:rFonts w:ascii="Times New Roman" w:hAnsi="Times New Roman"/>
              </w:rPr>
              <w:t xml:space="preserve">a intensywność pomocy wynosi </w:t>
            </w:r>
            <w:r w:rsidRPr="002E1E36">
              <w:rPr>
                <w:rFonts w:ascii="Times New Roman" w:hAnsi="Times New Roman"/>
                <w:b/>
                <w:bCs/>
              </w:rPr>
              <w:t xml:space="preserve">100% </w:t>
            </w:r>
            <w:r w:rsidRPr="002E1E36">
              <w:rPr>
                <w:rFonts w:ascii="Times New Roman" w:hAnsi="Times New Roman"/>
              </w:rPr>
              <w:t>kosztów kwalifikowanych.</w:t>
            </w:r>
          </w:p>
        </w:tc>
      </w:tr>
    </w:tbl>
    <w:p w14:paraId="3E4CC828" w14:textId="77777777" w:rsidR="001D3AC2" w:rsidRPr="00755A00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55A00">
        <w:rPr>
          <w:rFonts w:ascii="Times New Roman" w:eastAsia="Calibri" w:hAnsi="Times New Roman" w:cs="Times New Roman"/>
          <w:b/>
          <w:sz w:val="16"/>
        </w:rPr>
        <w:t>*</w:t>
      </w:r>
      <w:r w:rsidRPr="00755A00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55A00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755A00">
        <w:rPr>
          <w:rFonts w:ascii="Times New Roman" w:eastAsia="Calibri" w:hAnsi="Times New Roman" w:cs="Times New Roman"/>
          <w:sz w:val="16"/>
        </w:rPr>
        <w:t>. zm.)</w:t>
      </w:r>
    </w:p>
    <w:p w14:paraId="22A769D2" w14:textId="77777777" w:rsidR="007229BF" w:rsidRPr="00755A00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14:paraId="0B93551D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E34F960" w14:textId="6505617C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Termin składania wniosków: od </w:t>
      </w:r>
      <w:r w:rsidR="002E1E36">
        <w:rPr>
          <w:rFonts w:ascii="Times New Roman" w:eastAsia="Calibri" w:hAnsi="Times New Roman" w:cs="Times New Roman"/>
          <w:b/>
        </w:rPr>
        <w:t>06 maja 2022</w:t>
      </w:r>
      <w:r w:rsidR="004D185B">
        <w:rPr>
          <w:rFonts w:ascii="Times New Roman" w:eastAsia="Calibri" w:hAnsi="Times New Roman" w:cs="Times New Roman"/>
          <w:b/>
        </w:rPr>
        <w:t xml:space="preserve"> r. do </w:t>
      </w:r>
      <w:r w:rsidR="002E1E36">
        <w:rPr>
          <w:rFonts w:ascii="Times New Roman" w:eastAsia="Calibri" w:hAnsi="Times New Roman" w:cs="Times New Roman"/>
          <w:b/>
        </w:rPr>
        <w:t>20 maja 2022</w:t>
      </w:r>
      <w:r w:rsidRPr="00755A00">
        <w:rPr>
          <w:rFonts w:ascii="Times New Roman" w:eastAsia="Calibri" w:hAnsi="Times New Roman" w:cs="Times New Roman"/>
          <w:b/>
        </w:rPr>
        <w:t xml:space="preserve"> r.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14:paraId="414FA86C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  <w:b/>
        </w:rPr>
        <w:t>w godzinach 7.30 - 15.30</w:t>
      </w:r>
    </w:p>
    <w:p w14:paraId="27FD1B31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408E61E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14:paraId="5470D308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ul. Lubelska 4, 24-300 Opole Lubelskie</w:t>
      </w:r>
    </w:p>
    <w:p w14:paraId="075CB459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A7F7707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705FFF7" w14:textId="77777777" w:rsidR="007229BF" w:rsidRPr="00755A00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Termin realizacji poszczególnych grantów:</w:t>
      </w:r>
    </w:p>
    <w:p w14:paraId="1C3977F5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3BBA195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578F1">
        <w:rPr>
          <w:rFonts w:ascii="Times New Roman" w:eastAsia="Calibri" w:hAnsi="Times New Roman" w:cs="Times New Roman"/>
        </w:rPr>
        <w:t xml:space="preserve">- do 31 </w:t>
      </w:r>
      <w:r w:rsidR="00E578F1" w:rsidRPr="00E578F1">
        <w:rPr>
          <w:rFonts w:ascii="Times New Roman" w:eastAsia="Calibri" w:hAnsi="Times New Roman" w:cs="Times New Roman"/>
        </w:rPr>
        <w:t>lipca</w:t>
      </w:r>
      <w:r w:rsidR="00132C29">
        <w:rPr>
          <w:rFonts w:ascii="Times New Roman" w:eastAsia="Calibri" w:hAnsi="Times New Roman" w:cs="Times New Roman"/>
        </w:rPr>
        <w:t xml:space="preserve"> 2022</w:t>
      </w:r>
      <w:r w:rsidRPr="00E578F1">
        <w:rPr>
          <w:rFonts w:ascii="Times New Roman" w:eastAsia="Calibri" w:hAnsi="Times New Roman" w:cs="Times New Roman"/>
        </w:rPr>
        <w:t xml:space="preserve"> r.</w:t>
      </w:r>
    </w:p>
    <w:p w14:paraId="3032B815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4CCC723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F004475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Tryb składania wniosków: </w:t>
      </w:r>
    </w:p>
    <w:p w14:paraId="284F25E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F6EE4BD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="004D185B">
        <w:rPr>
          <w:rFonts w:ascii="Times New Roman" w:eastAsia="Calibri" w:hAnsi="Times New Roman" w:cs="Times New Roman"/>
          <w:b/>
        </w:rPr>
        <w:t>wersji papierowej i elektronicznej</w:t>
      </w:r>
      <w:r w:rsidRPr="00755A00">
        <w:rPr>
          <w:rFonts w:ascii="Times New Roman" w:eastAsia="Calibri" w:hAnsi="Times New Roman" w:cs="Times New Roman"/>
          <w:b/>
        </w:rPr>
        <w:t xml:space="preserve"> na płycie cd/</w:t>
      </w:r>
      <w:proofErr w:type="spellStart"/>
      <w:r w:rsidRPr="00755A00">
        <w:rPr>
          <w:rFonts w:ascii="Times New Roman" w:eastAsia="Calibri" w:hAnsi="Times New Roman" w:cs="Times New Roman"/>
          <w:b/>
        </w:rPr>
        <w:t>dvd</w:t>
      </w:r>
      <w:proofErr w:type="spellEnd"/>
      <w:r w:rsidRPr="00755A00">
        <w:rPr>
          <w:rFonts w:ascii="Times New Roman" w:eastAsia="Calibri" w:hAnsi="Times New Roman" w:cs="Times New Roman"/>
        </w:rPr>
        <w:t xml:space="preserve">. </w:t>
      </w:r>
    </w:p>
    <w:p w14:paraId="5C4A1939" w14:textId="77777777" w:rsidR="001D3AC2" w:rsidRPr="00755A00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Nie</w:t>
      </w:r>
      <w:r w:rsidR="001D3AC2" w:rsidRPr="00755A00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14:paraId="21B6959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494D129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D185B">
        <w:rPr>
          <w:rFonts w:ascii="Times New Roman" w:eastAsia="Calibri" w:hAnsi="Times New Roman" w:cs="Times New Roman"/>
        </w:rPr>
        <w:t>y</w:t>
      </w:r>
      <w:r w:rsidR="004B5BC8" w:rsidRPr="00755A00">
        <w:rPr>
          <w:rFonts w:ascii="Times New Roman" w:eastAsia="Calibri" w:hAnsi="Times New Roman" w:cs="Times New Roman"/>
        </w:rPr>
        <w:t xml:space="preserve"> i podpisany przez </w:t>
      </w:r>
      <w:r w:rsidRPr="00755A00">
        <w:rPr>
          <w:rFonts w:ascii="Times New Roman" w:eastAsia="Calibri" w:hAnsi="Times New Roman" w:cs="Times New Roman"/>
        </w:rPr>
        <w:t>uprawnione osoby.</w:t>
      </w:r>
    </w:p>
    <w:p w14:paraId="0C290AE8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D94273F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lastRenderedPageBreak/>
        <w:t>Jeżeli Wnioskodawca załącza kopie dokumentów muszą być one potwierdzone za zgodność z oryginałem przez pracownika LGD, Zarząd Województwa lub podmiot, który dokument wydał lub notariusza.</w:t>
      </w:r>
    </w:p>
    <w:p w14:paraId="57B261D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1617483" w14:textId="77777777" w:rsidR="007229BF" w:rsidRPr="00755A00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2BFB0E3" w14:textId="77777777" w:rsidR="00755A00" w:rsidRDefault="00755A00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EF1D280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2E2550C4" w14:textId="77777777" w:rsidR="0067485F" w:rsidRPr="00755A00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9847FE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Warunki udzielenia wsparcia w ramach naboru</w:t>
      </w:r>
    </w:p>
    <w:p w14:paraId="350EBE7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1AE3B0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Podstawowymi warunkami udzielenia wsparcia są:</w:t>
      </w:r>
    </w:p>
    <w:p w14:paraId="641BDDF9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C1F9684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14:paraId="02DDFF81" w14:textId="77777777" w:rsidR="001D3AC2" w:rsidRPr="00755A00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14:paraId="199F9829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lokaln</w:t>
      </w:r>
      <w:r w:rsidR="001669FB">
        <w:rPr>
          <w:rFonts w:ascii="Times New Roman" w:eastAsia="Calibri" w:hAnsi="Times New Roman" w:cs="Times New Roman"/>
        </w:rPr>
        <w:t xml:space="preserve">ymi kryteriami wyboru operacji </w:t>
      </w:r>
      <w:r w:rsidRPr="00755A00">
        <w:rPr>
          <w:rFonts w:ascii="Times New Roman" w:eastAsia="Calibri" w:hAnsi="Times New Roman" w:cs="Times New Roman"/>
        </w:rPr>
        <w:t xml:space="preserve">oraz uzyskanie minimalnej </w:t>
      </w:r>
      <w:r w:rsidR="002C6AC0" w:rsidRPr="00755A00">
        <w:rPr>
          <w:rFonts w:ascii="Times New Roman" w:eastAsia="Calibri" w:hAnsi="Times New Roman" w:cs="Times New Roman"/>
        </w:rPr>
        <w:t xml:space="preserve">liczby punktów, która </w:t>
      </w:r>
      <w:r w:rsidR="002C6AC0" w:rsidRPr="003A768C">
        <w:rPr>
          <w:rFonts w:ascii="Times New Roman" w:eastAsia="Calibri" w:hAnsi="Times New Roman" w:cs="Times New Roman"/>
        </w:rPr>
        <w:t xml:space="preserve">wynosi: </w:t>
      </w:r>
      <w:r w:rsidR="003A768C" w:rsidRPr="003A768C">
        <w:rPr>
          <w:rFonts w:ascii="Times New Roman" w:eastAsia="Calibri" w:hAnsi="Times New Roman" w:cs="Times New Roman"/>
        </w:rPr>
        <w:t>13</w:t>
      </w:r>
      <w:r w:rsidRPr="003A768C">
        <w:rPr>
          <w:rFonts w:ascii="Times New Roman" w:eastAsia="Calibri" w:hAnsi="Times New Roman" w:cs="Times New Roman"/>
        </w:rPr>
        <w:t xml:space="preserve"> punktów</w:t>
      </w:r>
      <w:r w:rsidRPr="00755A00">
        <w:rPr>
          <w:rFonts w:ascii="Times New Roman" w:eastAsia="Calibri" w:hAnsi="Times New Roman" w:cs="Times New Roman"/>
        </w:rPr>
        <w:t>.</w:t>
      </w:r>
    </w:p>
    <w:p w14:paraId="1A9D1B64" w14:textId="77777777" w:rsidR="001D3AC2" w:rsidRPr="00755A00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830822E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14:paraId="17FED0B1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598CFB3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14:paraId="7264BEBF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DF6927C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14:paraId="175E6482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B429151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55A00">
        <w:rPr>
          <w:rFonts w:ascii="Times New Roman" w:eastAsia="Times New Roman" w:hAnsi="Times New Roman" w:cs="Times New Roman"/>
        </w:rPr>
        <w:t xml:space="preserve"> (refundacja)</w:t>
      </w:r>
      <w:r w:rsidRPr="00755A00">
        <w:rPr>
          <w:rFonts w:ascii="Times New Roman" w:eastAsia="Times New Roman" w:hAnsi="Times New Roman" w:cs="Times New Roman"/>
        </w:rPr>
        <w:t>.</w:t>
      </w:r>
    </w:p>
    <w:p w14:paraId="63CD8BD8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5F7AB8E1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Kryteria wyboru operacji.</w:t>
      </w:r>
    </w:p>
    <w:p w14:paraId="021380A9" w14:textId="07531164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8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 oraz w zakładce „Akt</w:t>
      </w:r>
      <w:r w:rsidR="00585070" w:rsidRPr="00755A00">
        <w:rPr>
          <w:rFonts w:ascii="Times New Roman" w:eastAsia="Calibri" w:hAnsi="Times New Roman" w:cs="Times New Roman"/>
        </w:rPr>
        <w:t xml:space="preserve">ualności”/ „Nabór </w:t>
      </w:r>
      <w:r w:rsidR="00252BD4" w:rsidRPr="00755A00">
        <w:rPr>
          <w:rFonts w:ascii="Times New Roman" w:eastAsia="Calibri" w:hAnsi="Times New Roman" w:cs="Times New Roman"/>
        </w:rPr>
        <w:t>wniosków 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D86B5E" w:rsidRPr="00755A00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 xml:space="preserve">”. </w:t>
      </w:r>
    </w:p>
    <w:p w14:paraId="413B7C9B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281C68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Informacja o wymaganych dokumentach</w:t>
      </w:r>
    </w:p>
    <w:p w14:paraId="77D680F1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B1DA278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14:paraId="3AEEDECA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8E5B555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Ponadto do wniosku należy dołączyć następujące załączniki:</w:t>
      </w:r>
    </w:p>
    <w:p w14:paraId="1F6A88CC" w14:textId="245FD4BB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Oświadczenie </w:t>
      </w:r>
      <w:r w:rsidR="00755A00" w:rsidRPr="00755A00">
        <w:rPr>
          <w:rFonts w:ascii="Times New Roman" w:eastAsia="Calibri" w:hAnsi="Times New Roman" w:cs="Times New Roman"/>
        </w:rPr>
        <w:t>dotyczące przetwarzania</w:t>
      </w:r>
      <w:r w:rsidRPr="00755A00">
        <w:rPr>
          <w:rFonts w:ascii="Times New Roman" w:eastAsia="Calibri" w:hAnsi="Times New Roman" w:cs="Times New Roman"/>
        </w:rPr>
        <w:t xml:space="preserve"> danych osobowych – dostępne na stronie </w:t>
      </w:r>
      <w:hyperlink r:id="rId9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4D185B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>”.</w:t>
      </w:r>
    </w:p>
    <w:p w14:paraId="550ECAF5" w14:textId="77777777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14:paraId="338CF278" w14:textId="77777777" w:rsidR="001D3AC2" w:rsidRPr="00755A00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13EBACA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Miejsce udostępnienia dokumentów</w:t>
      </w:r>
    </w:p>
    <w:p w14:paraId="1E909F04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D3128C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0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  </w:t>
      </w:r>
    </w:p>
    <w:p w14:paraId="51F7443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14:paraId="1600187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CB67E92" w14:textId="47C5DA56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1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55A00">
        <w:rPr>
          <w:rFonts w:ascii="Times New Roman" w:eastAsia="Calibri" w:hAnsi="Times New Roman" w:cs="Times New Roman"/>
        </w:rPr>
        <w:t xml:space="preserve"> w zakładce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 xml:space="preserve">” oraz w zakładce </w:t>
      </w:r>
      <w:r w:rsidR="004B5BC8" w:rsidRPr="00755A00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755A00">
        <w:rPr>
          <w:rFonts w:ascii="Times New Roman" w:eastAsia="Calibri" w:hAnsi="Times New Roman" w:cs="Times New Roman"/>
        </w:rPr>
        <w:t>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2C79C4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14:paraId="20226083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61DD414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„Wnioski o płatność”.</w:t>
      </w:r>
    </w:p>
    <w:p w14:paraId="001E29C6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035306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14:paraId="338E9DFC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14FA81D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665CB18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Planowane do osiągnięcia wskaźniki:</w:t>
      </w:r>
    </w:p>
    <w:p w14:paraId="2A2D13AA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E582039" w14:textId="77777777" w:rsidR="001D3AC2" w:rsidRPr="00755A00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721336">
        <w:rPr>
          <w:rFonts w:ascii="Times New Roman" w:eastAsia="Calibri" w:hAnsi="Times New Roman" w:cs="Times New Roman"/>
        </w:rPr>
        <w:t>1</w:t>
      </w:r>
      <w:r w:rsidRPr="00755A00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14:paraId="35D8FEC7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0B2EA7D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Ankieta monitorująca</w:t>
      </w:r>
    </w:p>
    <w:p w14:paraId="4ADAA13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06792B9" w14:textId="77777777"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55A00">
        <w:rPr>
          <w:rFonts w:ascii="Times New Roman" w:hAnsi="Times New Roman" w:cs="Times New Roman"/>
        </w:rPr>
        <w:t xml:space="preserve">Ankietę monitorującą udostępniono na stronie </w:t>
      </w:r>
      <w:hyperlink r:id="rId12" w:history="1">
        <w:r w:rsidRPr="00755A00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hAnsi="Times New Roman" w:cs="Times New Roman"/>
        </w:rPr>
        <w:t xml:space="preserve">  w zakładce "Strefa Beneficjenta</w:t>
      </w:r>
      <w:r w:rsidR="004B5BC8" w:rsidRPr="00755A00">
        <w:rPr>
          <w:rFonts w:ascii="Times New Roman" w:hAnsi="Times New Roman" w:cs="Times New Roman"/>
        </w:rPr>
        <w:t xml:space="preserve"> PROW</w:t>
      </w:r>
      <w:r w:rsidRPr="00755A00">
        <w:rPr>
          <w:rFonts w:ascii="Times New Roman" w:hAnsi="Times New Roman" w:cs="Times New Roman"/>
        </w:rPr>
        <w:t>"</w:t>
      </w:r>
      <w:r w:rsidR="004B5BC8" w:rsidRPr="00755A00">
        <w:rPr>
          <w:rFonts w:ascii="Times New Roman" w:hAnsi="Times New Roman" w:cs="Times New Roman"/>
        </w:rPr>
        <w:t>/”Ankieta monitorująca”</w:t>
      </w:r>
      <w:r w:rsidRPr="00755A00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2C5F" w14:textId="77777777" w:rsidR="00AD3991" w:rsidRDefault="00AD3991" w:rsidP="00721AC4">
      <w:pPr>
        <w:spacing w:after="0" w:line="240" w:lineRule="auto"/>
      </w:pPr>
      <w:r>
        <w:separator/>
      </w:r>
    </w:p>
  </w:endnote>
  <w:endnote w:type="continuationSeparator" w:id="0">
    <w:p w14:paraId="0FB0358B" w14:textId="77777777" w:rsidR="00AD3991" w:rsidRDefault="00AD399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0DB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14:paraId="4B6AE07D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14:paraId="5E32E9DC" w14:textId="5F6764A8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</w:t>
    </w:r>
    <w:r w:rsidR="00715F01">
      <w:rPr>
        <w:rFonts w:ascii="Times New Roman" w:eastAsia="Lucida Sans Unicode" w:hAnsi="Times New Roman" w:cs="Tahoma"/>
        <w:kern w:val="3"/>
        <w:sz w:val="18"/>
        <w:szCs w:val="18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 Instytucja Zarządzająca Programem Operacyjnym „Rybactwo i Morze” –</w:t>
    </w:r>
    <w:r w:rsidR="00715F01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715F01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BA7C" w14:textId="77777777" w:rsidR="00AD3991" w:rsidRDefault="00AD3991" w:rsidP="00721AC4">
      <w:pPr>
        <w:spacing w:after="0" w:line="240" w:lineRule="auto"/>
      </w:pPr>
      <w:r>
        <w:separator/>
      </w:r>
    </w:p>
  </w:footnote>
  <w:footnote w:type="continuationSeparator" w:id="0">
    <w:p w14:paraId="6AFBDC49" w14:textId="77777777" w:rsidR="00AD3991" w:rsidRDefault="00AD399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51FA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2B366708" wp14:editId="611B67DC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6C4779" wp14:editId="1BFEE405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C7E5F6C" wp14:editId="371F7047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 wp14:anchorId="4C23168E" wp14:editId="7925195A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 wp14:anchorId="1F4A94BF" wp14:editId="0B393164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840921">
    <w:abstractNumId w:val="0"/>
  </w:num>
  <w:num w:numId="2" w16cid:durableId="1143617213">
    <w:abstractNumId w:val="1"/>
  </w:num>
  <w:num w:numId="3" w16cid:durableId="238247916">
    <w:abstractNumId w:val="2"/>
  </w:num>
  <w:num w:numId="4" w16cid:durableId="1147165362">
    <w:abstractNumId w:val="3"/>
  </w:num>
  <w:num w:numId="5" w16cid:durableId="18259866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469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37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7874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64E4E"/>
    <w:rsid w:val="000655B6"/>
    <w:rsid w:val="00075818"/>
    <w:rsid w:val="000F3B64"/>
    <w:rsid w:val="00124753"/>
    <w:rsid w:val="00132C29"/>
    <w:rsid w:val="001504B9"/>
    <w:rsid w:val="0016551A"/>
    <w:rsid w:val="001669FB"/>
    <w:rsid w:val="001A335E"/>
    <w:rsid w:val="001A5BEB"/>
    <w:rsid w:val="001D3AC2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C79C4"/>
    <w:rsid w:val="002D5787"/>
    <w:rsid w:val="002E1113"/>
    <w:rsid w:val="002E1E36"/>
    <w:rsid w:val="002E7CB5"/>
    <w:rsid w:val="00314AB1"/>
    <w:rsid w:val="00322418"/>
    <w:rsid w:val="00331621"/>
    <w:rsid w:val="00381A99"/>
    <w:rsid w:val="0039706D"/>
    <w:rsid w:val="003A768C"/>
    <w:rsid w:val="003B196E"/>
    <w:rsid w:val="003D7689"/>
    <w:rsid w:val="003F3A05"/>
    <w:rsid w:val="00443A2E"/>
    <w:rsid w:val="004B1456"/>
    <w:rsid w:val="004B5BC8"/>
    <w:rsid w:val="004D185B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15F01"/>
    <w:rsid w:val="00721336"/>
    <w:rsid w:val="00721AC4"/>
    <w:rsid w:val="007229BF"/>
    <w:rsid w:val="00746A94"/>
    <w:rsid w:val="00755A00"/>
    <w:rsid w:val="007B30AE"/>
    <w:rsid w:val="007C3BE2"/>
    <w:rsid w:val="007E3AD0"/>
    <w:rsid w:val="007E650C"/>
    <w:rsid w:val="007F5F69"/>
    <w:rsid w:val="008132FB"/>
    <w:rsid w:val="00837C4F"/>
    <w:rsid w:val="00840A1A"/>
    <w:rsid w:val="00877E8C"/>
    <w:rsid w:val="00896390"/>
    <w:rsid w:val="008B40AC"/>
    <w:rsid w:val="008D4BB8"/>
    <w:rsid w:val="008F7F28"/>
    <w:rsid w:val="009030FE"/>
    <w:rsid w:val="00961A34"/>
    <w:rsid w:val="00971265"/>
    <w:rsid w:val="00977EF3"/>
    <w:rsid w:val="00995162"/>
    <w:rsid w:val="009C7B55"/>
    <w:rsid w:val="00A07836"/>
    <w:rsid w:val="00A520F8"/>
    <w:rsid w:val="00A5622D"/>
    <w:rsid w:val="00A77594"/>
    <w:rsid w:val="00AD3991"/>
    <w:rsid w:val="00AD6E52"/>
    <w:rsid w:val="00AE16BB"/>
    <w:rsid w:val="00AE2C45"/>
    <w:rsid w:val="00AF084F"/>
    <w:rsid w:val="00B13CD1"/>
    <w:rsid w:val="00B240D5"/>
    <w:rsid w:val="00B33CAF"/>
    <w:rsid w:val="00B44AE6"/>
    <w:rsid w:val="00B64D18"/>
    <w:rsid w:val="00B750FC"/>
    <w:rsid w:val="00B92D9B"/>
    <w:rsid w:val="00BD2DBE"/>
    <w:rsid w:val="00BD3118"/>
    <w:rsid w:val="00C0719A"/>
    <w:rsid w:val="00C12E4E"/>
    <w:rsid w:val="00C171E9"/>
    <w:rsid w:val="00CB0706"/>
    <w:rsid w:val="00CE12C4"/>
    <w:rsid w:val="00CE719B"/>
    <w:rsid w:val="00D27455"/>
    <w:rsid w:val="00D41C4D"/>
    <w:rsid w:val="00D84CB2"/>
    <w:rsid w:val="00D86B5E"/>
    <w:rsid w:val="00D87A5B"/>
    <w:rsid w:val="00D931BB"/>
    <w:rsid w:val="00DD751C"/>
    <w:rsid w:val="00E035DB"/>
    <w:rsid w:val="00E37D3C"/>
    <w:rsid w:val="00E438E4"/>
    <w:rsid w:val="00E578F1"/>
    <w:rsid w:val="00E90459"/>
    <w:rsid w:val="00EE59EB"/>
    <w:rsid w:val="00EE63A4"/>
    <w:rsid w:val="00F500E7"/>
    <w:rsid w:val="00F51374"/>
    <w:rsid w:val="00F6779A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A16B1"/>
  <w15:docId w15:val="{1B3A1FFD-12C5-4C59-A105-1550DA7C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88D-6744-4377-9C00-B3AFAB0B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dcterms:created xsi:type="dcterms:W3CDTF">2022-06-28T11:10:00Z</dcterms:created>
  <dcterms:modified xsi:type="dcterms:W3CDTF">2022-06-28T11:10:00Z</dcterms:modified>
</cp:coreProperties>
</file>